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一、参考以下教程进行OBS设置，可达到最优的直播效果和质量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1、下载完成OBS工具之后打开主界面，在OBS软件中点击【设置】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2405" cy="3719830"/>
            <wp:effectExtent l="0" t="0" r="444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2、设置输出（推流）码率1500Kbps：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2405" cy="4061460"/>
            <wp:effectExtent l="0" t="0" r="4445" b="152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3、设置画布分辨率1920x1080，</w:t>
      </w: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设置帧率30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1"/>
          <w:szCs w:val="21"/>
          <w:shd w:val="clear" w:fill="FFFFFF"/>
          <w:vertAlign w:val="baselin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2405" cy="4079240"/>
            <wp:effectExtent l="0" t="0" r="4445" b="1651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名词解释：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  <w:vertAlign w:val="baseline"/>
        </w:rPr>
        <w:t>视频比特率：视频比特率即为实际推流码率，该值越高画面越清晰越、细节处理的更好。同时该值越高推流端和观看端网络要求也越高，容易导致卡顿。预设推荐在1000-2000之间，具体可以自行建立测试直播间调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  <w:vertAlign w:val="baseline"/>
        </w:rPr>
        <w:t>分辨率：分辨率越高清晰度越高，横屏直播预设推荐1920X1080，基础（画布分辨率）与输出（缩放）分辨率保持一致。若出现卡顿可以尝试下调该值，但是尽量保持长宽比为16:9。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  <w:vertAlign w:val="baseline"/>
        </w:rPr>
        <w:t>帧率：帧率越高画面越流畅，常用FPS值推荐设置为30；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5"/>
          <w:szCs w:val="25"/>
          <w:shd w:val="clear" w:fill="FFFFFF"/>
        </w:rPr>
        <w:t>二、如何监测直播推流质量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点击查看，选择统计：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72405" cy="3366135"/>
            <wp:effectExtent l="0" t="0" r="4445" b="571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以下是统计内的主要数据：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266690" cy="2757170"/>
            <wp:effectExtent l="0" t="0" r="10160" b="508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 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若出现问题可进入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A75ED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2A75ED"/>
          <w:spacing w:val="0"/>
          <w:sz w:val="21"/>
          <w:szCs w:val="21"/>
          <w:shd w:val="clear" w:fill="FFFFFF"/>
        </w:rPr>
        <w:instrText xml:space="preserve"> HYPERLINK "https://helpcenter.xiaoe-tech.com/" \l "/problem/detail?document_id=doc_638ee87753ca1_2rTTp" \o "使用OBS直播时如何监测推流质量？" \t "https://youbixuanjiaoyu.com/NewsDetail/_blank"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2A75ED"/>
          <w:spacing w:val="0"/>
          <w:sz w:val="21"/>
          <w:szCs w:val="21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2A75ED"/>
          <w:spacing w:val="0"/>
          <w:sz w:val="21"/>
          <w:szCs w:val="21"/>
          <w:shd w:val="clear" w:fill="FFFFFF"/>
        </w:rPr>
        <w:t>使用OBS直播时如何监测推流质量？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A75ED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搜索对应异常值关键字，按照建议进行调试。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53535"/>
          <w:spacing w:val="0"/>
          <w:sz w:val="25"/>
          <w:szCs w:val="25"/>
          <w:shd w:val="clear" w:fill="FFFFFF"/>
        </w:rPr>
        <w:t>三、延迟异常，如何降低直播延迟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53535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一般，标准直播延迟在15秒左右，超低直播延迟在4秒以内。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obs的设置会影响直播的延迟，推荐修改红框内的设置：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5274310" cy="2152650"/>
            <wp:effectExtent l="0" t="0" r="2540" b="0"/>
            <wp:docPr id="4" name="图片 6" descr="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1、 关键帧间隔：2s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2、profile配置： baseline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3、cpu预设： veryfast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4、微调tune： zerolatency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5、建议编码器为x264 ， x264选项： sliced_threads=0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22"/>
          <w:szCs w:val="22"/>
          <w:shd w:val="clear" w:fill="FFFFFF"/>
        </w:rPr>
        <w:t>注：如果开了超低延迟，但是实际观看延迟还是有15秒的话。一般是触发了超低延迟的保障观看策略，为了保障用户正常观看，因为网络、设备原因无法播放低延迟直播的用户会自动切换为标准直播观看。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71A2F"/>
    <w:rsid w:val="761B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2025-07-31T15:26:00Z</dcterms:created>
  <dc:creator>Admin</dc:creator>
  <cp:lastModifiedBy>tsing</cp:lastModifiedBy>
  <dcterms:modified xsi:type="dcterms:W3CDTF">2025-09-04T14:14:56Z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DocerSaveRecord">
    <vt:lpwstr>eyJoZGlkIjoiN2RmMTM3OWMzMGY1MDUwYTQ1NjBmZjM4ZGI5ZDIxMzciLCJ1c2VySWQiOiIzMTYxMTY0MzkifQ==</vt:lpwstr>
  </property>
  <property fmtid="{D5CDD505-2E9C-101B-9397-08002B2CF9AE}" pid="4" name="ICV">
    <vt:lpwstr>819AC70D0C2B0B78602EB9685D304BA6_43</vt:lpwstr>
  </property>
</Properties>
</file>